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9C340">
      <w:pPr>
        <w:spacing w:line="600" w:lineRule="exact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</w:t>
      </w:r>
      <w:r>
        <w:rPr>
          <w:rFonts w:hint="eastAsia"/>
          <w:b/>
          <w:sz w:val="48"/>
          <w:szCs w:val="48"/>
        </w:rPr>
        <w:t>成交确认书</w:t>
      </w:r>
    </w:p>
    <w:p w14:paraId="2666A1F6">
      <w:pPr>
        <w:spacing w:line="360" w:lineRule="auto"/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u w:val="single"/>
        </w:rPr>
        <w:t>202</w:t>
      </w:r>
      <w:r>
        <w:rPr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single"/>
        </w:rPr>
        <w:t>年</w:t>
      </w:r>
      <w:r>
        <w:rPr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single"/>
        </w:rPr>
        <w:t>月</w:t>
      </w:r>
      <w:r>
        <w:rPr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single"/>
        </w:rPr>
        <w:t>日8:30时至202</w:t>
      </w:r>
      <w:r>
        <w:rPr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single"/>
        </w:rPr>
        <w:t>年</w:t>
      </w:r>
      <w:r>
        <w:rPr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single"/>
        </w:rPr>
        <w:t>月</w:t>
      </w:r>
      <w:r>
        <w:rPr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>17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single"/>
        </w:rPr>
        <w:t>日15:00 时</w:t>
      </w:r>
      <w:r>
        <w:rPr>
          <w:rFonts w:hint="default" w:ascii="Times New Roman" w:hAnsi="Times New Roman" w:cs="Times New Roman"/>
          <w:sz w:val="28"/>
          <w:szCs w:val="28"/>
        </w:rPr>
        <w:t>在龙港市政务服务中心举行的国有土地使用权挂牌出让活动中，</w:t>
      </w:r>
      <w:r>
        <w:rPr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</w:rPr>
        <w:t>（以下简称竞得人）竞</w:t>
      </w:r>
      <w:r>
        <w:rPr>
          <w:rFonts w:hint="default" w:ascii="Times New Roman" w:hAnsi="Times New Roman" w:cs="Times New Roman"/>
          <w:bCs/>
          <w:sz w:val="28"/>
          <w:szCs w:val="28"/>
        </w:rPr>
        <w:t>得</w:t>
      </w:r>
      <w:r>
        <w:rPr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>龙港市2024-3区块</w:t>
      </w:r>
      <w:r>
        <w:rPr>
          <w:rFonts w:hint="default" w:ascii="Times New Roman" w:hAnsi="Times New Roman" w:cs="Times New Roman"/>
          <w:sz w:val="28"/>
          <w:szCs w:val="28"/>
        </w:rPr>
        <w:t>。现将有关事项确认如下：</w:t>
      </w:r>
    </w:p>
    <w:p w14:paraId="2793CD09">
      <w:pPr>
        <w:spacing w:line="360" w:lineRule="auto"/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该地块</w:t>
      </w:r>
      <w:r>
        <w:rPr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>龙港市2024-3区块</w:t>
      </w:r>
      <w:r>
        <w:rPr>
          <w:rFonts w:hint="default" w:ascii="Times New Roman" w:hAnsi="Times New Roman" w:cs="Times New Roman"/>
          <w:sz w:val="28"/>
          <w:szCs w:val="28"/>
        </w:rPr>
        <w:t>，出让用海面积</w:t>
      </w:r>
      <w:r>
        <w:rPr>
          <w:rFonts w:hint="eastAsia" w:ascii="Times New Roman" w:hAnsi="Times New Roman" w:cs="Times New Roman"/>
          <w:b w:val="0"/>
          <w:bCs/>
          <w:sz w:val="28"/>
          <w:szCs w:val="28"/>
          <w:u w:val="single"/>
          <w:lang w:val="en-US" w:eastAsia="zh-CN"/>
        </w:rPr>
        <w:t>0.9251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single"/>
          <w:lang w:val="en-US" w:eastAsia="zh-CN"/>
        </w:rPr>
        <w:t>公顷</w:t>
      </w:r>
      <w:r>
        <w:rPr>
          <w:rFonts w:hint="default" w:ascii="Times New Roman" w:hAnsi="Times New Roman" w:cs="Times New Roman"/>
          <w:sz w:val="28"/>
          <w:szCs w:val="28"/>
        </w:rPr>
        <w:t>，海域用途：</w:t>
      </w:r>
      <w:r>
        <w:rPr>
          <w:rFonts w:hint="eastAsia" w:ascii="Times New Roman" w:hAnsi="Times New Roman" w:cs="Times New Roman"/>
          <w:b w:val="0"/>
          <w:bCs/>
          <w:sz w:val="28"/>
          <w:szCs w:val="28"/>
          <w:u w:val="single"/>
          <w:lang w:val="en-US" w:eastAsia="zh-CN"/>
        </w:rPr>
        <w:t>人力资源市场和配套商业中心</w:t>
      </w:r>
      <w:r>
        <w:rPr>
          <w:rFonts w:hint="default" w:ascii="Times New Roman" w:hAnsi="Times New Roman" w:cs="Times New Roman"/>
          <w:sz w:val="28"/>
          <w:szCs w:val="28"/>
        </w:rPr>
        <w:t>。</w:t>
      </w:r>
    </w:p>
    <w:p w14:paraId="70580BC7"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该地块国有建设用地使用权的成交总地价为人民币</w:t>
      </w:r>
      <w:r>
        <w:rPr>
          <w:rFonts w:ascii="宋体" w:hAnsi="宋体"/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>大写</w:t>
      </w:r>
      <w:r>
        <w:rPr>
          <w:rFonts w:ascii="宋体" w:hAnsi="宋体"/>
          <w:sz w:val="28"/>
          <w:szCs w:val="28"/>
        </w:rPr>
        <w:t>)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万元整</w:t>
      </w:r>
      <w:r>
        <w:rPr>
          <w:rFonts w:ascii="宋体" w:hAnsi="宋体"/>
          <w:sz w:val="28"/>
          <w:szCs w:val="28"/>
        </w:rPr>
        <w:t xml:space="preserve"> (</w:t>
      </w:r>
      <w:r>
        <w:rPr>
          <w:rFonts w:hint="eastAsia" w:ascii="宋体" w:hAnsi="宋体"/>
          <w:sz w:val="28"/>
          <w:szCs w:val="28"/>
        </w:rPr>
        <w:t>￥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宋体" w:hAnsi="宋体"/>
          <w:sz w:val="28"/>
          <w:szCs w:val="28"/>
          <w:u w:val="single"/>
        </w:rPr>
        <w:t>0</w:t>
      </w:r>
      <w:r>
        <w:rPr>
          <w:rFonts w:ascii="宋体"/>
          <w:sz w:val="28"/>
          <w:szCs w:val="28"/>
          <w:u w:val="single"/>
        </w:rPr>
        <w:t>000.00</w:t>
      </w:r>
      <w:r>
        <w:rPr>
          <w:rFonts w:hint="eastAsia" w:ascii="宋体" w:hAnsi="宋体"/>
          <w:sz w:val="28"/>
          <w:szCs w:val="28"/>
        </w:rPr>
        <w:t>元</w:t>
      </w:r>
      <w:r>
        <w:rPr>
          <w:rFonts w:ascii="宋体" w:hAnsi="宋体"/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</w:rPr>
        <w:t>。</w:t>
      </w:r>
    </w:p>
    <w:p w14:paraId="67345C42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竞得者签订《成交确认书》起，15个工作日内与龙港市自然资源与规划建设局签订《海域使用权出让合同》；竟得人无故逾期不签订或拒绝签订合同的，出让人将终止供海，并没收竞买保证金</w:t>
      </w:r>
      <w:r>
        <w:rPr>
          <w:rFonts w:hint="eastAsia" w:ascii="宋体" w:hAnsi="宋体"/>
          <w:sz w:val="28"/>
          <w:szCs w:val="28"/>
        </w:rPr>
        <w:t>。</w:t>
      </w:r>
    </w:p>
    <w:p w14:paraId="4DF1CC7E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竞得人在签订《海域使用权出让合同》之日起15个工作日内缴清出让宗海总价款，不按时支付出让总价款的，从滞纳之日起每日按支付总价款的1‰缴纳滞纳金；逾期超过30日的，即以放弃论处，出让人将没收竞买保证金。</w:t>
      </w:r>
    </w:p>
    <w:p w14:paraId="6CF10722"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本《成交确认书》一式</w:t>
      </w:r>
      <w:r>
        <w:rPr>
          <w:rFonts w:hint="eastAsia" w:ascii="宋体" w:hAnsi="宋体"/>
          <w:b/>
          <w:sz w:val="28"/>
          <w:szCs w:val="28"/>
          <w:u w:val="single"/>
        </w:rPr>
        <w:t>叁</w:t>
      </w:r>
      <w:r>
        <w:rPr>
          <w:rFonts w:hint="eastAsia" w:ascii="宋体" w:hAnsi="宋体"/>
          <w:sz w:val="28"/>
          <w:szCs w:val="28"/>
        </w:rPr>
        <w:t>份，龙港市自然资源与规划建设局执</w:t>
      </w:r>
      <w:r>
        <w:rPr>
          <w:rFonts w:hint="eastAsia" w:ascii="宋体" w:hAnsi="宋体"/>
          <w:b/>
          <w:sz w:val="28"/>
          <w:szCs w:val="28"/>
          <w:u w:val="single"/>
        </w:rPr>
        <w:t>壹</w:t>
      </w:r>
      <w:r>
        <w:rPr>
          <w:rFonts w:hint="eastAsia" w:ascii="宋体" w:hAnsi="宋体"/>
          <w:sz w:val="28"/>
          <w:szCs w:val="28"/>
        </w:rPr>
        <w:t>份，龙港市政务服务中心执</w:t>
      </w:r>
      <w:r>
        <w:rPr>
          <w:rFonts w:hint="eastAsia" w:ascii="宋体" w:hAnsi="宋体"/>
          <w:b/>
          <w:sz w:val="28"/>
          <w:szCs w:val="28"/>
          <w:u w:val="single"/>
        </w:rPr>
        <w:t>壹</w:t>
      </w:r>
      <w:r>
        <w:rPr>
          <w:rFonts w:hint="eastAsia" w:ascii="宋体" w:hAnsi="宋体"/>
          <w:sz w:val="28"/>
          <w:szCs w:val="28"/>
        </w:rPr>
        <w:t>份，竞得人执</w:t>
      </w:r>
      <w:r>
        <w:rPr>
          <w:rFonts w:hint="eastAsia" w:ascii="宋体" w:hAnsi="宋体"/>
          <w:b/>
          <w:sz w:val="28"/>
          <w:szCs w:val="28"/>
          <w:u w:val="single"/>
        </w:rPr>
        <w:t>壹</w:t>
      </w:r>
      <w:r>
        <w:rPr>
          <w:rFonts w:hint="eastAsia" w:ascii="宋体" w:hAnsi="宋体"/>
          <w:sz w:val="28"/>
          <w:szCs w:val="28"/>
        </w:rPr>
        <w:t>份。</w:t>
      </w:r>
    </w:p>
    <w:p w14:paraId="16451448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特此确认。</w:t>
      </w:r>
    </w:p>
    <w:p w14:paraId="03ED7D92">
      <w:pPr>
        <w:spacing w:line="360" w:lineRule="auto"/>
        <w:ind w:firstLine="560" w:firstLineChars="200"/>
        <w:rPr>
          <w:sz w:val="28"/>
          <w:szCs w:val="28"/>
        </w:rPr>
      </w:pPr>
    </w:p>
    <w:p w14:paraId="41183708">
      <w:pPr>
        <w:spacing w:line="360" w:lineRule="auto"/>
        <w:ind w:firstLine="560" w:firstLineChars="200"/>
        <w:rPr>
          <w:sz w:val="28"/>
          <w:szCs w:val="28"/>
        </w:rPr>
      </w:pPr>
    </w:p>
    <w:p w14:paraId="3ABCDE91">
      <w:pPr>
        <w:spacing w:line="360" w:lineRule="auto"/>
        <w:ind w:firstLine="560" w:firstLineChars="200"/>
        <w:rPr>
          <w:sz w:val="28"/>
          <w:szCs w:val="28"/>
        </w:rPr>
      </w:pPr>
      <w:bookmarkStart w:id="0" w:name="_GoBack"/>
      <w:bookmarkEnd w:id="0"/>
    </w:p>
    <w:p w14:paraId="049ACD06">
      <w:pPr>
        <w:spacing w:line="360" w:lineRule="auto"/>
        <w:ind w:firstLine="560" w:firstLineChars="200"/>
        <w:rPr>
          <w:sz w:val="28"/>
          <w:szCs w:val="28"/>
        </w:rPr>
      </w:pPr>
    </w:p>
    <w:p w14:paraId="5BE18E65">
      <w:pPr>
        <w:spacing w:line="360" w:lineRule="auto"/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竞得人：</w:t>
      </w:r>
      <w:r>
        <w:rPr>
          <w:sz w:val="28"/>
          <w:szCs w:val="28"/>
          <w:u w:val="single"/>
        </w:rPr>
        <w:t xml:space="preserve">                                 </w:t>
      </w:r>
      <w:r>
        <w:rPr>
          <w:rFonts w:hint="eastAsia"/>
          <w:sz w:val="28"/>
          <w:szCs w:val="28"/>
          <w:u w:val="single"/>
        </w:rPr>
        <w:t>（盖章）</w:t>
      </w:r>
    </w:p>
    <w:p w14:paraId="1841B2A5">
      <w:pPr>
        <w:spacing w:line="480" w:lineRule="exact"/>
        <w:ind w:firstLine="420" w:firstLineChars="150"/>
        <w:rPr>
          <w:rFonts w:ascii="宋体"/>
          <w:sz w:val="28"/>
          <w:szCs w:val="28"/>
        </w:rPr>
      </w:pPr>
    </w:p>
    <w:p w14:paraId="664F2D0D">
      <w:pPr>
        <w:spacing w:line="480" w:lineRule="exact"/>
        <w:ind w:firstLine="420" w:firstLineChars="150"/>
        <w:rPr>
          <w:rFonts w:ascii="宋体"/>
          <w:sz w:val="28"/>
          <w:szCs w:val="28"/>
        </w:rPr>
      </w:pPr>
    </w:p>
    <w:p w14:paraId="7465287F">
      <w:pPr>
        <w:spacing w:line="480" w:lineRule="exact"/>
        <w:ind w:firstLine="420" w:firstLineChars="150"/>
        <w:rPr>
          <w:rFonts w:ascii="宋体"/>
          <w:sz w:val="28"/>
          <w:szCs w:val="28"/>
        </w:rPr>
      </w:pPr>
    </w:p>
    <w:p w14:paraId="3B3DDAAC">
      <w:pPr>
        <w:spacing w:line="480" w:lineRule="exact"/>
        <w:ind w:firstLine="420" w:firstLineChars="15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法定代表人（或授权委托代理人）：</w:t>
      </w:r>
      <w:r>
        <w:rPr>
          <w:rFonts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</w:rPr>
        <w:t>（签字）</w:t>
      </w:r>
    </w:p>
    <w:p w14:paraId="21B63DEC">
      <w:pPr>
        <w:spacing w:line="360" w:lineRule="auto"/>
        <w:ind w:firstLine="560" w:firstLineChars="200"/>
        <w:rPr>
          <w:sz w:val="28"/>
          <w:szCs w:val="28"/>
        </w:rPr>
      </w:pPr>
    </w:p>
    <w:p w14:paraId="7564A356">
      <w:pPr>
        <w:spacing w:line="480" w:lineRule="exact"/>
        <w:rPr>
          <w:rFonts w:ascii="宋体"/>
          <w:sz w:val="28"/>
          <w:szCs w:val="28"/>
        </w:rPr>
      </w:pPr>
    </w:p>
    <w:p w14:paraId="29B3711F">
      <w:pPr>
        <w:spacing w:line="480" w:lineRule="exact"/>
        <w:rPr>
          <w:rFonts w:ascii="宋体"/>
          <w:sz w:val="28"/>
          <w:szCs w:val="28"/>
        </w:rPr>
      </w:pPr>
    </w:p>
    <w:p w14:paraId="6994C084">
      <w:pPr>
        <w:spacing w:line="480" w:lineRule="exact"/>
        <w:rPr>
          <w:rFonts w:ascii="宋体"/>
          <w:sz w:val="28"/>
          <w:szCs w:val="28"/>
        </w:rPr>
      </w:pPr>
    </w:p>
    <w:p w14:paraId="4C17E1AC">
      <w:pPr>
        <w:spacing w:line="480" w:lineRule="exact"/>
        <w:rPr>
          <w:rFonts w:ascii="宋体"/>
          <w:sz w:val="28"/>
          <w:szCs w:val="28"/>
        </w:rPr>
      </w:pPr>
    </w:p>
    <w:p w14:paraId="679AE4A0">
      <w:pPr>
        <w:spacing w:line="480" w:lineRule="exact"/>
        <w:ind w:firstLine="3500" w:firstLineChars="125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出让人：龙港市自然资源与规划建设局</w:t>
      </w:r>
    </w:p>
    <w:p w14:paraId="1F0F6059">
      <w:pPr>
        <w:spacing w:line="480" w:lineRule="exact"/>
        <w:rPr>
          <w:rFonts w:ascii="宋体"/>
          <w:sz w:val="28"/>
          <w:szCs w:val="28"/>
        </w:rPr>
      </w:pPr>
    </w:p>
    <w:p w14:paraId="25DFB581">
      <w:pPr>
        <w:spacing w:line="480" w:lineRule="exact"/>
        <w:rPr>
          <w:rFonts w:ascii="宋体"/>
          <w:sz w:val="28"/>
          <w:szCs w:val="28"/>
        </w:rPr>
      </w:pPr>
    </w:p>
    <w:p w14:paraId="731A7DC5">
      <w:pPr>
        <w:spacing w:line="480" w:lineRule="exact"/>
        <w:rPr>
          <w:rFonts w:ascii="宋体"/>
          <w:sz w:val="28"/>
          <w:szCs w:val="28"/>
        </w:rPr>
      </w:pPr>
    </w:p>
    <w:p w14:paraId="3E3B5DB3">
      <w:pPr>
        <w:spacing w:line="480" w:lineRule="exact"/>
        <w:rPr>
          <w:rFonts w:ascii="宋体"/>
          <w:sz w:val="28"/>
          <w:szCs w:val="28"/>
        </w:rPr>
      </w:pPr>
    </w:p>
    <w:p w14:paraId="203993EE">
      <w:pPr>
        <w:spacing w:line="480" w:lineRule="exact"/>
        <w:rPr>
          <w:rFonts w:ascii="宋体"/>
          <w:sz w:val="28"/>
          <w:szCs w:val="28"/>
        </w:rPr>
      </w:pPr>
    </w:p>
    <w:p w14:paraId="16C09905">
      <w:pPr>
        <w:spacing w:line="480" w:lineRule="exact"/>
        <w:ind w:firstLine="3500" w:firstLineChars="125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挂牌人：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龙港市政务服务中心</w:t>
      </w:r>
    </w:p>
    <w:p w14:paraId="641DCD66">
      <w:pPr>
        <w:spacing w:line="360" w:lineRule="auto"/>
        <w:ind w:firstLine="560" w:firstLineChars="200"/>
        <w:rPr>
          <w:rFonts w:hAnsi="宋体"/>
          <w:sz w:val="28"/>
          <w:szCs w:val="28"/>
          <w:u w:val="single"/>
        </w:rPr>
      </w:pPr>
    </w:p>
    <w:p w14:paraId="1B066163">
      <w:pPr>
        <w:spacing w:line="360" w:lineRule="auto"/>
        <w:ind w:firstLine="560" w:firstLineChars="200"/>
        <w:rPr>
          <w:rFonts w:hAnsi="宋体"/>
          <w:sz w:val="28"/>
          <w:szCs w:val="28"/>
          <w:u w:val="single"/>
        </w:rPr>
      </w:pPr>
    </w:p>
    <w:p w14:paraId="2344D076">
      <w:pPr>
        <w:spacing w:line="360" w:lineRule="auto"/>
        <w:ind w:firstLine="560" w:firstLineChars="200"/>
        <w:rPr>
          <w:rFonts w:hAnsi="宋体"/>
          <w:sz w:val="28"/>
          <w:szCs w:val="28"/>
          <w:u w:val="single"/>
        </w:rPr>
      </w:pPr>
    </w:p>
    <w:p w14:paraId="2B6C0D1D">
      <w:pPr>
        <w:wordWrap w:val="0"/>
        <w:spacing w:line="360" w:lineRule="auto"/>
        <w:ind w:firstLine="560" w:firstLineChars="200"/>
        <w:jc w:val="righ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ascii="宋体" w:hAnsi="宋体"/>
          <w:sz w:val="28"/>
          <w:szCs w:val="28"/>
        </w:rPr>
        <w:t xml:space="preserve">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C82E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66C9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2A1B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E3C2B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8AB8D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F750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zNiNzU5ODRhMGQyMThiOWE2YjZkYWUwODkzYmIifQ=="/>
  </w:docVars>
  <w:rsids>
    <w:rsidRoot w:val="006D380E"/>
    <w:rsid w:val="00007AEF"/>
    <w:rsid w:val="00011E0F"/>
    <w:rsid w:val="000140DF"/>
    <w:rsid w:val="00021441"/>
    <w:rsid w:val="00095045"/>
    <w:rsid w:val="000C4FFF"/>
    <w:rsid w:val="000D75E3"/>
    <w:rsid w:val="001245E4"/>
    <w:rsid w:val="001652F1"/>
    <w:rsid w:val="0017762D"/>
    <w:rsid w:val="001B0161"/>
    <w:rsid w:val="001B1322"/>
    <w:rsid w:val="001C34D5"/>
    <w:rsid w:val="00202FDA"/>
    <w:rsid w:val="0020672B"/>
    <w:rsid w:val="00217671"/>
    <w:rsid w:val="002237C4"/>
    <w:rsid w:val="0026253C"/>
    <w:rsid w:val="00280451"/>
    <w:rsid w:val="002A1309"/>
    <w:rsid w:val="002B61B1"/>
    <w:rsid w:val="002D622D"/>
    <w:rsid w:val="0031726E"/>
    <w:rsid w:val="00324C0F"/>
    <w:rsid w:val="00325A45"/>
    <w:rsid w:val="00355596"/>
    <w:rsid w:val="003608D4"/>
    <w:rsid w:val="00361DE6"/>
    <w:rsid w:val="0038016E"/>
    <w:rsid w:val="0039002D"/>
    <w:rsid w:val="003A3023"/>
    <w:rsid w:val="003F155C"/>
    <w:rsid w:val="004210A1"/>
    <w:rsid w:val="00446D34"/>
    <w:rsid w:val="00476EE8"/>
    <w:rsid w:val="00480236"/>
    <w:rsid w:val="0048179C"/>
    <w:rsid w:val="004974A9"/>
    <w:rsid w:val="004A64B6"/>
    <w:rsid w:val="004B0915"/>
    <w:rsid w:val="004B3ABC"/>
    <w:rsid w:val="005023CA"/>
    <w:rsid w:val="005374A8"/>
    <w:rsid w:val="00561BDF"/>
    <w:rsid w:val="005A7B4C"/>
    <w:rsid w:val="005C2D96"/>
    <w:rsid w:val="005E1812"/>
    <w:rsid w:val="005E49AE"/>
    <w:rsid w:val="0062638C"/>
    <w:rsid w:val="0063325E"/>
    <w:rsid w:val="00680334"/>
    <w:rsid w:val="006A3E94"/>
    <w:rsid w:val="006A70BE"/>
    <w:rsid w:val="006D380E"/>
    <w:rsid w:val="007358ED"/>
    <w:rsid w:val="007777D9"/>
    <w:rsid w:val="0079071C"/>
    <w:rsid w:val="007A28E6"/>
    <w:rsid w:val="007E4FC1"/>
    <w:rsid w:val="007F78F4"/>
    <w:rsid w:val="008824BD"/>
    <w:rsid w:val="00883347"/>
    <w:rsid w:val="00884E20"/>
    <w:rsid w:val="008B6977"/>
    <w:rsid w:val="008D759A"/>
    <w:rsid w:val="008E1121"/>
    <w:rsid w:val="0091084B"/>
    <w:rsid w:val="00916274"/>
    <w:rsid w:val="00945BC7"/>
    <w:rsid w:val="00984651"/>
    <w:rsid w:val="009848BC"/>
    <w:rsid w:val="009B5B30"/>
    <w:rsid w:val="009E4D73"/>
    <w:rsid w:val="009F392D"/>
    <w:rsid w:val="00A05B50"/>
    <w:rsid w:val="00A13E0F"/>
    <w:rsid w:val="00A6280A"/>
    <w:rsid w:val="00A67431"/>
    <w:rsid w:val="00AB04FD"/>
    <w:rsid w:val="00AB490D"/>
    <w:rsid w:val="00B233A1"/>
    <w:rsid w:val="00B45BA9"/>
    <w:rsid w:val="00B621DC"/>
    <w:rsid w:val="00B62B95"/>
    <w:rsid w:val="00BA218B"/>
    <w:rsid w:val="00BA44F6"/>
    <w:rsid w:val="00BE14F0"/>
    <w:rsid w:val="00BE1FB4"/>
    <w:rsid w:val="00BE20C4"/>
    <w:rsid w:val="00C23241"/>
    <w:rsid w:val="00C550D9"/>
    <w:rsid w:val="00C65995"/>
    <w:rsid w:val="00C90E61"/>
    <w:rsid w:val="00D12955"/>
    <w:rsid w:val="00D16A84"/>
    <w:rsid w:val="00D575C6"/>
    <w:rsid w:val="00D60DE3"/>
    <w:rsid w:val="00D61550"/>
    <w:rsid w:val="00D87CA3"/>
    <w:rsid w:val="00D92E7F"/>
    <w:rsid w:val="00DC22DE"/>
    <w:rsid w:val="00DD735B"/>
    <w:rsid w:val="00E0442F"/>
    <w:rsid w:val="00E159D4"/>
    <w:rsid w:val="00E27801"/>
    <w:rsid w:val="00E35A32"/>
    <w:rsid w:val="00E4465D"/>
    <w:rsid w:val="00E502A3"/>
    <w:rsid w:val="00E72524"/>
    <w:rsid w:val="00EA0ABD"/>
    <w:rsid w:val="00F02EC4"/>
    <w:rsid w:val="00F219DB"/>
    <w:rsid w:val="00F233A1"/>
    <w:rsid w:val="00F73995"/>
    <w:rsid w:val="00F84CF6"/>
    <w:rsid w:val="00F85EF8"/>
    <w:rsid w:val="00F92A1E"/>
    <w:rsid w:val="00FB7294"/>
    <w:rsid w:val="00FD5054"/>
    <w:rsid w:val="00FF7417"/>
    <w:rsid w:val="00FF7635"/>
    <w:rsid w:val="01BA7635"/>
    <w:rsid w:val="01F15B28"/>
    <w:rsid w:val="05D116A4"/>
    <w:rsid w:val="091C34F4"/>
    <w:rsid w:val="09BA332E"/>
    <w:rsid w:val="0CC6372F"/>
    <w:rsid w:val="0D392869"/>
    <w:rsid w:val="0DB638CD"/>
    <w:rsid w:val="0F555710"/>
    <w:rsid w:val="10065366"/>
    <w:rsid w:val="10C659CF"/>
    <w:rsid w:val="11DB0D58"/>
    <w:rsid w:val="126A3D11"/>
    <w:rsid w:val="126B0BD3"/>
    <w:rsid w:val="15A0082E"/>
    <w:rsid w:val="16900E36"/>
    <w:rsid w:val="17137B51"/>
    <w:rsid w:val="18B54368"/>
    <w:rsid w:val="1A6D1AE6"/>
    <w:rsid w:val="1D0A1B16"/>
    <w:rsid w:val="246F16FD"/>
    <w:rsid w:val="25BA7C7E"/>
    <w:rsid w:val="26C74F31"/>
    <w:rsid w:val="28395387"/>
    <w:rsid w:val="2F8D087E"/>
    <w:rsid w:val="3BB93A25"/>
    <w:rsid w:val="3DAD47D3"/>
    <w:rsid w:val="4006559B"/>
    <w:rsid w:val="43BB3F7A"/>
    <w:rsid w:val="45B86551"/>
    <w:rsid w:val="47E4776A"/>
    <w:rsid w:val="47FA0E9C"/>
    <w:rsid w:val="4A1F129C"/>
    <w:rsid w:val="50317765"/>
    <w:rsid w:val="507121A6"/>
    <w:rsid w:val="5378574F"/>
    <w:rsid w:val="53CC1746"/>
    <w:rsid w:val="55644EB5"/>
    <w:rsid w:val="56B056C6"/>
    <w:rsid w:val="57ED74C5"/>
    <w:rsid w:val="5B677DB6"/>
    <w:rsid w:val="5DA44192"/>
    <w:rsid w:val="608616D7"/>
    <w:rsid w:val="63844D3E"/>
    <w:rsid w:val="64EC7BCA"/>
    <w:rsid w:val="65CD6DD4"/>
    <w:rsid w:val="68792292"/>
    <w:rsid w:val="6D4C356B"/>
    <w:rsid w:val="72EB1357"/>
    <w:rsid w:val="75900A1E"/>
    <w:rsid w:val="7648715C"/>
    <w:rsid w:val="7A202934"/>
    <w:rsid w:val="7CBC412E"/>
    <w:rsid w:val="7EB1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rFonts w:ascii="Calibri" w:hAnsi="Calibri"/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545</Words>
  <Characters>578</Characters>
  <Lines>0</Lines>
  <Paragraphs>0</Paragraphs>
  <TotalTime>0</TotalTime>
  <ScaleCrop>false</ScaleCrop>
  <LinksUpToDate>false</LinksUpToDate>
  <CharactersWithSpaces>643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2020-04-27T02:00:00Z</dcterms:created>
  <dc:creator>Administrator</dc:creator>
  <cp:lastModifiedBy>Administrator</cp:lastModifiedBy>
  <cp:lastPrinted>2024-10-28T06:19:00Z</cp:lastPrinted>
  <dcterms:modified xsi:type="dcterms:W3CDTF">2025-01-14T06:55:34Z</dcterms:modified>
  <dc:title>     成交确认书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9FF70AF574A249B59B032D56D53E4511</vt:lpwstr>
  </property>
</Properties>
</file>